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A2" w:rsidRPr="00716CA2" w:rsidRDefault="00716CA2" w:rsidP="00716CA2">
      <w:pPr>
        <w:spacing w:before="120" w:after="240"/>
        <w:jc w:val="center"/>
        <w:textAlignment w:val="top"/>
        <w:rPr>
          <w:rFonts w:ascii="Times New Roman" w:hAnsi="Times New Roman"/>
          <w:bCs/>
          <w:caps/>
          <w:sz w:val="28"/>
          <w:szCs w:val="28"/>
        </w:rPr>
      </w:pPr>
      <w:r w:rsidRPr="00716CA2">
        <w:rPr>
          <w:rFonts w:ascii="Times New Roman" w:hAnsi="Times New Roman"/>
          <w:b/>
          <w:caps/>
          <w:sz w:val="28"/>
          <w:szCs w:val="28"/>
        </w:rPr>
        <w:t>Темы работ для Отборочного этапа</w:t>
      </w:r>
    </w:p>
    <w:p w:rsidR="00056659" w:rsidRPr="00716CA2" w:rsidRDefault="00056659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Уголовное производство</w:t>
      </w:r>
      <w:r w:rsidR="00BF4FC6" w:rsidRPr="00716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6CA2">
        <w:rPr>
          <w:rFonts w:ascii="Times New Roman" w:hAnsi="Times New Roman" w:cs="Times New Roman"/>
          <w:color w:val="000000"/>
          <w:sz w:val="28"/>
          <w:szCs w:val="28"/>
        </w:rPr>
        <w:t xml:space="preserve"> как один из рычагов влияния на бенефициара с целью возврата </w:t>
      </w:r>
      <w:r w:rsidR="00BF4FC6" w:rsidRPr="00716CA2">
        <w:rPr>
          <w:rFonts w:ascii="Times New Roman" w:hAnsi="Times New Roman" w:cs="Times New Roman"/>
          <w:color w:val="000000"/>
          <w:sz w:val="28"/>
          <w:szCs w:val="28"/>
        </w:rPr>
        <w:t>проблемной задолженности</w:t>
      </w:r>
    </w:p>
    <w:p w:rsidR="00A27250" w:rsidRPr="00716CA2" w:rsidRDefault="00DF57FC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Оптимизация порядка</w:t>
      </w:r>
      <w:r w:rsidR="00056659" w:rsidRPr="00716CA2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</w:t>
      </w:r>
      <w:r w:rsidRPr="00716CA2">
        <w:rPr>
          <w:rFonts w:ascii="Times New Roman" w:hAnsi="Times New Roman" w:cs="Times New Roman"/>
          <w:color w:val="000000"/>
          <w:sz w:val="28"/>
          <w:szCs w:val="28"/>
        </w:rPr>
        <w:t>я Банка</w:t>
      </w:r>
      <w:r w:rsidR="00056659" w:rsidRPr="00716CA2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716CA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56659" w:rsidRPr="00716CA2">
        <w:rPr>
          <w:rFonts w:ascii="Times New Roman" w:hAnsi="Times New Roman" w:cs="Times New Roman"/>
          <w:color w:val="000000"/>
          <w:sz w:val="28"/>
          <w:szCs w:val="28"/>
        </w:rPr>
        <w:t xml:space="preserve"> Службой судебных приставов при урегулировании проблемной задолженности физических </w:t>
      </w:r>
      <w:r w:rsidR="00716CA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</w:p>
    <w:p w:rsidR="00BF4FC6" w:rsidRPr="00716CA2" w:rsidRDefault="00BF4FC6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Способы возобновления обслуживания в С</w:t>
      </w:r>
      <w:r w:rsidR="00DF57FC" w:rsidRPr="00716CA2">
        <w:rPr>
          <w:rFonts w:ascii="Times New Roman" w:hAnsi="Times New Roman" w:cs="Times New Roman"/>
          <w:color w:val="000000"/>
          <w:sz w:val="28"/>
          <w:szCs w:val="28"/>
        </w:rPr>
        <w:t>бербанке</w:t>
      </w:r>
      <w:r w:rsidRPr="00716CA2">
        <w:rPr>
          <w:rFonts w:ascii="Times New Roman" w:hAnsi="Times New Roman" w:cs="Times New Roman"/>
          <w:color w:val="000000"/>
          <w:sz w:val="28"/>
          <w:szCs w:val="28"/>
        </w:rPr>
        <w:t xml:space="preserve"> «спящих» клиентов (реанимация «спящих» клиентов)</w:t>
      </w:r>
    </w:p>
    <w:p w:rsidR="00BF4FC6" w:rsidRPr="00716CA2" w:rsidRDefault="00BF4FC6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потенциальных риск-зон при кредитовании клиентов </w:t>
      </w:r>
      <w:r w:rsidR="00AC24B6" w:rsidRPr="00716CA2">
        <w:rPr>
          <w:rFonts w:ascii="Times New Roman" w:hAnsi="Times New Roman" w:cs="Times New Roman"/>
          <w:color w:val="000000"/>
          <w:sz w:val="28"/>
          <w:szCs w:val="28"/>
        </w:rPr>
        <w:t>юридических лиц малого</w:t>
      </w:r>
      <w:r w:rsidRPr="00716CA2">
        <w:rPr>
          <w:rFonts w:ascii="Times New Roman" w:hAnsi="Times New Roman" w:cs="Times New Roman"/>
          <w:color w:val="000000"/>
          <w:sz w:val="28"/>
          <w:szCs w:val="28"/>
        </w:rPr>
        <w:t>/микро бизнес</w:t>
      </w:r>
      <w:r w:rsidR="00716CA2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BF4FC6" w:rsidRPr="00716CA2" w:rsidRDefault="00BF4FC6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Критерии успеха современного банковского сервиса</w:t>
      </w:r>
    </w:p>
    <w:p w:rsidR="00BF4FC6" w:rsidRPr="00716CA2" w:rsidRDefault="00BF4FC6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Проблемные ссуды физических лиц: понятие и содержание работы банка</w:t>
      </w:r>
      <w:r w:rsidR="00716CA2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их возвратности</w:t>
      </w:r>
    </w:p>
    <w:p w:rsidR="00BF4FC6" w:rsidRPr="00716CA2" w:rsidRDefault="00AC24B6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Пакетное комплексное предложение банковских услуг для клиентов различных отраслей</w:t>
      </w:r>
    </w:p>
    <w:p w:rsidR="001D0983" w:rsidRPr="00716CA2" w:rsidRDefault="001D0983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Инновационные подходы в продвижении банковских продуктов</w:t>
      </w:r>
      <w:r w:rsidR="00CD6170" w:rsidRPr="00716CA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249D8" w:rsidRPr="00716CA2" w:rsidRDefault="00F249D8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Перспективы развития карточных продуктов</w:t>
      </w:r>
    </w:p>
    <w:p w:rsidR="00AC24B6" w:rsidRPr="00716CA2" w:rsidRDefault="00AC24B6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Повышение мотивации сотрудников массовых должностей с исполь</w:t>
      </w:r>
      <w:r w:rsidR="00716CA2">
        <w:rPr>
          <w:rFonts w:ascii="Times New Roman" w:hAnsi="Times New Roman" w:cs="Times New Roman"/>
          <w:color w:val="000000"/>
          <w:sz w:val="28"/>
          <w:szCs w:val="28"/>
        </w:rPr>
        <w:t>зованием нематериальных методов</w:t>
      </w:r>
    </w:p>
    <w:p w:rsidR="00AC24B6" w:rsidRPr="00716CA2" w:rsidRDefault="00AC24B6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Современные методы подбор</w:t>
      </w:r>
      <w:r w:rsidR="00716CA2">
        <w:rPr>
          <w:rFonts w:ascii="Times New Roman" w:hAnsi="Times New Roman" w:cs="Times New Roman"/>
          <w:color w:val="000000"/>
          <w:sz w:val="28"/>
          <w:szCs w:val="28"/>
        </w:rPr>
        <w:t>а персонала в банковской сфере</w:t>
      </w:r>
    </w:p>
    <w:p w:rsidR="0024697B" w:rsidRPr="00716CA2" w:rsidRDefault="0024697B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Управление банковским имуществом - ч</w:t>
      </w:r>
      <w:r w:rsidR="00716CA2">
        <w:rPr>
          <w:rFonts w:ascii="Times New Roman" w:hAnsi="Times New Roman" w:cs="Times New Roman"/>
          <w:color w:val="000000"/>
          <w:sz w:val="28"/>
          <w:szCs w:val="28"/>
        </w:rPr>
        <w:t>то выгоднее аренда или покупка?</w:t>
      </w:r>
    </w:p>
    <w:p w:rsidR="0024697B" w:rsidRPr="00716CA2" w:rsidRDefault="0024697B" w:rsidP="00716CA2">
      <w:pPr>
        <w:pStyle w:val="ab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6CA2">
        <w:rPr>
          <w:rFonts w:ascii="Times New Roman" w:hAnsi="Times New Roman" w:cs="Times New Roman"/>
          <w:color w:val="000000"/>
          <w:sz w:val="28"/>
          <w:szCs w:val="28"/>
        </w:rPr>
        <w:t>Использование аутсорсинга как способ повышения э</w:t>
      </w:r>
      <w:r w:rsidR="00716CA2">
        <w:rPr>
          <w:rFonts w:ascii="Times New Roman" w:hAnsi="Times New Roman" w:cs="Times New Roman"/>
          <w:color w:val="000000"/>
          <w:sz w:val="28"/>
          <w:szCs w:val="28"/>
        </w:rPr>
        <w:t>ффективности деятельности банка</w:t>
      </w:r>
    </w:p>
    <w:p w:rsidR="0024697B" w:rsidRPr="00716CA2" w:rsidRDefault="0024697B" w:rsidP="00D4130C">
      <w:pPr>
        <w:ind w:left="349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C24B6" w:rsidRDefault="00AC24B6" w:rsidP="00F249D8">
      <w:pPr>
        <w:rPr>
          <w:color w:val="1F497D"/>
        </w:rPr>
      </w:pPr>
    </w:p>
    <w:p w:rsidR="00F249D8" w:rsidRPr="00056659" w:rsidRDefault="00F249D8" w:rsidP="001D0983"/>
    <w:sectPr w:rsidR="00F249D8" w:rsidRPr="00056659" w:rsidSect="003A2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85" w:rsidRDefault="00040085" w:rsidP="00C225E0">
      <w:pPr>
        <w:spacing w:after="0" w:line="240" w:lineRule="auto"/>
      </w:pPr>
      <w:r>
        <w:separator/>
      </w:r>
    </w:p>
  </w:endnote>
  <w:endnote w:type="continuationSeparator" w:id="1">
    <w:p w:rsidR="00040085" w:rsidRDefault="00040085" w:rsidP="00C2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E0" w:rsidRDefault="00C225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E0" w:rsidRDefault="00C225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E0" w:rsidRDefault="00C225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85" w:rsidRDefault="00040085" w:rsidP="00C225E0">
      <w:pPr>
        <w:spacing w:after="0" w:line="240" w:lineRule="auto"/>
      </w:pPr>
      <w:r>
        <w:separator/>
      </w:r>
    </w:p>
  </w:footnote>
  <w:footnote w:type="continuationSeparator" w:id="1">
    <w:p w:rsidR="00040085" w:rsidRDefault="00040085" w:rsidP="00C2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E0" w:rsidRDefault="00C225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E0" w:rsidRDefault="00C225E0">
    <w:pPr>
      <w:pStyle w:val="a3"/>
    </w:pPr>
  </w:p>
  <w:p w:rsidR="00C225E0" w:rsidRDefault="00C225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E0" w:rsidRDefault="00C225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A45"/>
    <w:multiLevelType w:val="hybridMultilevel"/>
    <w:tmpl w:val="32BE0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828"/>
    <w:multiLevelType w:val="multilevel"/>
    <w:tmpl w:val="E79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338AC"/>
    <w:multiLevelType w:val="hybridMultilevel"/>
    <w:tmpl w:val="C9208AE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4640B"/>
    <w:multiLevelType w:val="multilevel"/>
    <w:tmpl w:val="919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7605E"/>
    <w:multiLevelType w:val="hybridMultilevel"/>
    <w:tmpl w:val="B262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B4AEC"/>
    <w:multiLevelType w:val="multilevel"/>
    <w:tmpl w:val="126E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B5DE8"/>
    <w:multiLevelType w:val="multilevel"/>
    <w:tmpl w:val="CDF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E755F"/>
    <w:multiLevelType w:val="multilevel"/>
    <w:tmpl w:val="146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A4A09"/>
    <w:multiLevelType w:val="hybridMultilevel"/>
    <w:tmpl w:val="EFD6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816C8"/>
    <w:multiLevelType w:val="multilevel"/>
    <w:tmpl w:val="3B76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44B9E"/>
    <w:multiLevelType w:val="multilevel"/>
    <w:tmpl w:val="88B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46166"/>
    <w:multiLevelType w:val="hybridMultilevel"/>
    <w:tmpl w:val="C9208AE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76C"/>
    <w:rsid w:val="00040085"/>
    <w:rsid w:val="0005262F"/>
    <w:rsid w:val="00056659"/>
    <w:rsid w:val="000A0282"/>
    <w:rsid w:val="0015476C"/>
    <w:rsid w:val="001D0983"/>
    <w:rsid w:val="0024697B"/>
    <w:rsid w:val="00352058"/>
    <w:rsid w:val="003538AC"/>
    <w:rsid w:val="003734C0"/>
    <w:rsid w:val="003A20B6"/>
    <w:rsid w:val="004D4574"/>
    <w:rsid w:val="006A4136"/>
    <w:rsid w:val="00716CA2"/>
    <w:rsid w:val="008B7672"/>
    <w:rsid w:val="008F2E93"/>
    <w:rsid w:val="00A27250"/>
    <w:rsid w:val="00AA09B9"/>
    <w:rsid w:val="00AC24B6"/>
    <w:rsid w:val="00AE084E"/>
    <w:rsid w:val="00B53708"/>
    <w:rsid w:val="00BF4FC6"/>
    <w:rsid w:val="00C11D80"/>
    <w:rsid w:val="00C225E0"/>
    <w:rsid w:val="00CD6170"/>
    <w:rsid w:val="00D32AF1"/>
    <w:rsid w:val="00D4130C"/>
    <w:rsid w:val="00DF57FC"/>
    <w:rsid w:val="00E904EF"/>
    <w:rsid w:val="00F102EF"/>
    <w:rsid w:val="00F2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5E0"/>
  </w:style>
  <w:style w:type="paragraph" w:styleId="a5">
    <w:name w:val="footer"/>
    <w:basedOn w:val="a"/>
    <w:link w:val="a6"/>
    <w:uiPriority w:val="99"/>
    <w:unhideWhenUsed/>
    <w:rsid w:val="00C2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5E0"/>
  </w:style>
  <w:style w:type="character" w:styleId="a7">
    <w:name w:val="Hyperlink"/>
    <w:basedOn w:val="a0"/>
    <w:uiPriority w:val="99"/>
    <w:semiHidden/>
    <w:unhideWhenUsed/>
    <w:rsid w:val="00AA09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A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9B9"/>
  </w:style>
  <w:style w:type="character" w:styleId="a9">
    <w:name w:val="Strong"/>
    <w:basedOn w:val="a0"/>
    <w:uiPriority w:val="22"/>
    <w:qFormat/>
    <w:rsid w:val="00AA09B9"/>
    <w:rPr>
      <w:b/>
      <w:bCs/>
    </w:rPr>
  </w:style>
  <w:style w:type="character" w:styleId="aa">
    <w:name w:val="Emphasis"/>
    <w:basedOn w:val="a0"/>
    <w:uiPriority w:val="20"/>
    <w:qFormat/>
    <w:rsid w:val="00AA09B9"/>
    <w:rPr>
      <w:i/>
      <w:iCs/>
    </w:rPr>
  </w:style>
  <w:style w:type="paragraph" w:styleId="ab">
    <w:name w:val="List Paragraph"/>
    <w:basedOn w:val="a"/>
    <w:uiPriority w:val="34"/>
    <w:qFormat/>
    <w:rsid w:val="00056659"/>
    <w:pPr>
      <w:spacing w:after="0" w:line="240" w:lineRule="auto"/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5E0"/>
  </w:style>
  <w:style w:type="paragraph" w:styleId="a5">
    <w:name w:val="footer"/>
    <w:basedOn w:val="a"/>
    <w:link w:val="a6"/>
    <w:uiPriority w:val="99"/>
    <w:unhideWhenUsed/>
    <w:rsid w:val="00C2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5E0"/>
  </w:style>
  <w:style w:type="character" w:styleId="a7">
    <w:name w:val="Hyperlink"/>
    <w:basedOn w:val="a0"/>
    <w:uiPriority w:val="99"/>
    <w:semiHidden/>
    <w:unhideWhenUsed/>
    <w:rsid w:val="00AA09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A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9B9"/>
  </w:style>
  <w:style w:type="character" w:styleId="a9">
    <w:name w:val="Strong"/>
    <w:basedOn w:val="a0"/>
    <w:uiPriority w:val="22"/>
    <w:qFormat/>
    <w:rsid w:val="00AA09B9"/>
    <w:rPr>
      <w:b/>
      <w:bCs/>
    </w:rPr>
  </w:style>
  <w:style w:type="character" w:styleId="aa">
    <w:name w:val="Emphasis"/>
    <w:basedOn w:val="a0"/>
    <w:uiPriority w:val="20"/>
    <w:qFormat/>
    <w:rsid w:val="00AA09B9"/>
    <w:rPr>
      <w:i/>
      <w:iCs/>
    </w:rPr>
  </w:style>
  <w:style w:type="paragraph" w:styleId="ab">
    <w:name w:val="List Paragraph"/>
    <w:basedOn w:val="a"/>
    <w:uiPriority w:val="34"/>
    <w:qFormat/>
    <w:rsid w:val="00056659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 Людмила Владимировна</dc:creator>
  <cp:lastModifiedBy>SVETA</cp:lastModifiedBy>
  <cp:revision>6</cp:revision>
  <dcterms:created xsi:type="dcterms:W3CDTF">2014-10-10T14:20:00Z</dcterms:created>
  <dcterms:modified xsi:type="dcterms:W3CDTF">2014-10-15T18:38:00Z</dcterms:modified>
</cp:coreProperties>
</file>